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441" w:rsidRPr="00CA5CE7" w:rsidRDefault="002A1441" w:rsidP="00CA5CE7">
      <w:pPr>
        <w:jc w:val="center"/>
        <w:rPr>
          <w:rFonts w:ascii="Century Gothic" w:hAnsi="Century Gothic"/>
          <w:b/>
          <w:sz w:val="30"/>
          <w:szCs w:val="30"/>
        </w:rPr>
      </w:pPr>
    </w:p>
    <w:p w:rsidR="002A1441" w:rsidRPr="00783430" w:rsidRDefault="00143347" w:rsidP="00CA5CE7">
      <w:pPr>
        <w:jc w:val="center"/>
        <w:rPr>
          <w:rFonts w:ascii="Century Gothic" w:hAnsi="Century Gothic"/>
          <w:b/>
          <w:sz w:val="40"/>
          <w:szCs w:val="30"/>
        </w:rPr>
      </w:pPr>
      <w:r w:rsidRPr="00783430">
        <w:rPr>
          <w:rFonts w:ascii="Century Gothic" w:hAnsi="Century Gothic"/>
          <w:b/>
          <w:sz w:val="40"/>
          <w:szCs w:val="30"/>
        </w:rPr>
        <w:t>SERVICE LEVEL AGREEMENT (SLA)</w:t>
      </w:r>
    </w:p>
    <w:p w:rsidR="002A1441" w:rsidRDefault="00143347" w:rsidP="00305905">
      <w:pPr>
        <w:jc w:val="center"/>
        <w:rPr>
          <w:rFonts w:ascii="Century Gothic" w:hAnsi="Century Gothic"/>
          <w:sz w:val="30"/>
          <w:szCs w:val="30"/>
        </w:rPr>
      </w:pPr>
      <w:r w:rsidRPr="00CA5CE7">
        <w:rPr>
          <w:rFonts w:ascii="Century Gothic" w:hAnsi="Century Gothic"/>
          <w:sz w:val="30"/>
          <w:szCs w:val="30"/>
        </w:rPr>
        <w:t>Between</w:t>
      </w:r>
    </w:p>
    <w:p w:rsidR="008C55A1" w:rsidRPr="0073178C" w:rsidRDefault="008C55A1" w:rsidP="00305905">
      <w:pPr>
        <w:jc w:val="center"/>
        <w:rPr>
          <w:rFonts w:ascii="Century Gothic" w:hAnsi="Century Gothic"/>
          <w:b/>
          <w:sz w:val="30"/>
          <w:szCs w:val="30"/>
        </w:rPr>
      </w:pPr>
    </w:p>
    <w:p w:rsidR="002A1441" w:rsidRPr="0073178C" w:rsidRDefault="00143347" w:rsidP="00305905">
      <w:pPr>
        <w:jc w:val="center"/>
        <w:rPr>
          <w:rFonts w:ascii="Century Gothic" w:hAnsi="Century Gothic"/>
          <w:b/>
          <w:sz w:val="30"/>
          <w:szCs w:val="30"/>
        </w:rPr>
      </w:pPr>
      <w:r w:rsidRPr="0073178C">
        <w:rPr>
          <w:rFonts w:ascii="Century Gothic" w:hAnsi="Century Gothic"/>
          <w:b/>
          <w:sz w:val="30"/>
          <w:szCs w:val="30"/>
        </w:rPr>
        <w:t>FLORESTA Malawi</w:t>
      </w:r>
    </w:p>
    <w:p w:rsidR="00F57EEA" w:rsidRPr="00CA5CE7" w:rsidRDefault="00EB45E7" w:rsidP="00305905">
      <w:pPr>
        <w:jc w:val="center"/>
        <w:rPr>
          <w:rFonts w:ascii="Century Gothic" w:hAnsi="Century Gothic"/>
          <w:sz w:val="30"/>
          <w:szCs w:val="30"/>
        </w:rPr>
      </w:pPr>
      <w:r w:rsidRPr="00C10845">
        <w:rPr>
          <w:rFonts w:ascii="Tahiom" w:hAnsi="Tahiom" w:cs="Tahoma"/>
          <w:noProof/>
          <w:sz w:val="24"/>
          <w:szCs w:val="24"/>
        </w:rPr>
        <w:drawing>
          <wp:inline distT="0" distB="0" distL="0" distR="0" wp14:anchorId="77260D9D" wp14:editId="09E539CC">
            <wp:extent cx="3450154" cy="818388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0154" cy="818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441" w:rsidRPr="00CA5CE7" w:rsidRDefault="00143347" w:rsidP="00305905">
      <w:pPr>
        <w:jc w:val="center"/>
        <w:rPr>
          <w:rFonts w:ascii="Century Gothic" w:hAnsi="Century Gothic"/>
          <w:sz w:val="30"/>
          <w:szCs w:val="30"/>
        </w:rPr>
      </w:pPr>
      <w:r w:rsidRPr="00CA5CE7">
        <w:rPr>
          <w:rFonts w:ascii="Century Gothic" w:hAnsi="Century Gothic"/>
          <w:sz w:val="30"/>
          <w:szCs w:val="30"/>
        </w:rPr>
        <w:t>And</w:t>
      </w:r>
    </w:p>
    <w:p w:rsidR="002A1441" w:rsidRPr="00300FE3" w:rsidRDefault="00AB0418" w:rsidP="00305905">
      <w:pPr>
        <w:jc w:val="center"/>
        <w:rPr>
          <w:rFonts w:ascii="Century Gothic" w:hAnsi="Century Gothic"/>
          <w:b/>
          <w:sz w:val="30"/>
          <w:szCs w:val="30"/>
        </w:rPr>
      </w:pPr>
      <w:r w:rsidRPr="00300FE3">
        <w:rPr>
          <w:rFonts w:ascii="Century Gothic" w:hAnsi="Century Gothic"/>
          <w:b/>
          <w:sz w:val="30"/>
          <w:szCs w:val="30"/>
        </w:rPr>
        <w:t>GIANTPLUS</w:t>
      </w:r>
    </w:p>
    <w:p w:rsidR="00E66E1E" w:rsidRPr="00CA5CE7" w:rsidRDefault="00C118BA" w:rsidP="00305905">
      <w:pPr>
        <w:jc w:val="center"/>
        <w:rPr>
          <w:rFonts w:ascii="Century Gothic" w:hAnsi="Century Gothic"/>
          <w:sz w:val="30"/>
          <w:szCs w:val="30"/>
        </w:rPr>
      </w:pPr>
      <w:r w:rsidRPr="00C118BA">
        <w:rPr>
          <w:rFonts w:ascii="Century Gothic" w:hAnsi="Century Gothic"/>
          <w:noProof/>
          <w:sz w:val="30"/>
          <w:szCs w:val="30"/>
        </w:rPr>
        <w:drawing>
          <wp:inline distT="0" distB="0" distL="0" distR="0">
            <wp:extent cx="2717759" cy="1136650"/>
            <wp:effectExtent l="0" t="0" r="0" b="6350"/>
            <wp:docPr id="1" name="Picture 1" descr="C:\Users\User\Desktop\design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designs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349" cy="113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441" w:rsidRPr="00CA5CE7" w:rsidRDefault="002A1441">
      <w:pPr>
        <w:rPr>
          <w:rFonts w:ascii="Century Gothic" w:hAnsi="Century Gothic"/>
          <w:sz w:val="30"/>
          <w:szCs w:val="30"/>
        </w:rPr>
      </w:pPr>
    </w:p>
    <w:p w:rsidR="002A1441" w:rsidRPr="00CA5CE7" w:rsidRDefault="00143347" w:rsidP="00CC33E9">
      <w:pPr>
        <w:jc w:val="center"/>
        <w:rPr>
          <w:rFonts w:ascii="Century Gothic" w:hAnsi="Century Gothic"/>
          <w:sz w:val="30"/>
          <w:szCs w:val="30"/>
        </w:rPr>
      </w:pPr>
      <w:r w:rsidRPr="00CA5CE7">
        <w:rPr>
          <w:rFonts w:ascii="Century Gothic" w:hAnsi="Century Gothic"/>
          <w:sz w:val="30"/>
          <w:szCs w:val="30"/>
        </w:rPr>
        <w:t>Tender No.: FL004/11/2025</w:t>
      </w:r>
    </w:p>
    <w:p w:rsidR="002A1441" w:rsidRPr="00783430" w:rsidRDefault="00143347" w:rsidP="00CC33E9">
      <w:pPr>
        <w:jc w:val="center"/>
        <w:rPr>
          <w:rFonts w:ascii="Century Gothic" w:hAnsi="Century Gothic"/>
          <w:b/>
          <w:sz w:val="36"/>
          <w:szCs w:val="30"/>
        </w:rPr>
      </w:pPr>
      <w:r w:rsidRPr="00783430">
        <w:rPr>
          <w:rFonts w:ascii="Century Gothic" w:hAnsi="Century Gothic"/>
          <w:b/>
          <w:sz w:val="36"/>
          <w:szCs w:val="30"/>
        </w:rPr>
        <w:t>Title: Provision of ICT Services (Website, Domain, Email &amp; Systems Support)</w:t>
      </w:r>
    </w:p>
    <w:p w:rsidR="002A1441" w:rsidRDefault="002A1441">
      <w:pPr>
        <w:rPr>
          <w:rFonts w:ascii="Century Gothic" w:hAnsi="Century Gothic"/>
          <w:sz w:val="24"/>
          <w:szCs w:val="24"/>
        </w:rPr>
      </w:pPr>
    </w:p>
    <w:p w:rsidR="0000638D" w:rsidRDefault="0000638D">
      <w:pPr>
        <w:rPr>
          <w:rFonts w:ascii="Century Gothic" w:hAnsi="Century Gothic"/>
          <w:sz w:val="24"/>
          <w:szCs w:val="24"/>
        </w:rPr>
      </w:pPr>
    </w:p>
    <w:p w:rsidR="0000638D" w:rsidRPr="00CE5DA8" w:rsidRDefault="00ED20B7" w:rsidP="00C01615">
      <w:pPr>
        <w:jc w:val="center"/>
        <w:rPr>
          <w:rFonts w:ascii="Century Gothic" w:hAnsi="Century Gothic"/>
          <w:b/>
          <w:sz w:val="32"/>
          <w:szCs w:val="24"/>
        </w:rPr>
      </w:pPr>
      <w:r w:rsidRPr="00CE5DA8">
        <w:rPr>
          <w:rFonts w:ascii="Century Gothic" w:hAnsi="Century Gothic"/>
          <w:b/>
          <w:sz w:val="32"/>
          <w:szCs w:val="24"/>
        </w:rPr>
        <w:t>Date:</w:t>
      </w:r>
      <w:r w:rsidR="00C01615" w:rsidRPr="00CE5DA8">
        <w:rPr>
          <w:rFonts w:ascii="Century Gothic" w:hAnsi="Century Gothic"/>
          <w:b/>
          <w:sz w:val="32"/>
          <w:szCs w:val="24"/>
        </w:rPr>
        <w:t xml:space="preserve"> </w:t>
      </w:r>
      <w:r w:rsidRPr="00CE5DA8">
        <w:rPr>
          <w:rFonts w:ascii="Century Gothic" w:hAnsi="Century Gothic"/>
          <w:b/>
          <w:sz w:val="32"/>
          <w:szCs w:val="24"/>
        </w:rPr>
        <w:t>12</w:t>
      </w:r>
      <w:r w:rsidRPr="00CE5DA8">
        <w:rPr>
          <w:rFonts w:ascii="Century Gothic" w:hAnsi="Century Gothic"/>
          <w:b/>
          <w:sz w:val="32"/>
          <w:szCs w:val="24"/>
          <w:vertAlign w:val="superscript"/>
        </w:rPr>
        <w:t>th</w:t>
      </w:r>
      <w:r w:rsidRPr="00CE5DA8">
        <w:rPr>
          <w:rFonts w:ascii="Century Gothic" w:hAnsi="Century Gothic"/>
          <w:b/>
          <w:sz w:val="32"/>
          <w:szCs w:val="24"/>
        </w:rPr>
        <w:t xml:space="preserve"> December 2025</w:t>
      </w:r>
    </w:p>
    <w:p w:rsidR="0000638D" w:rsidRPr="00683A9F" w:rsidRDefault="0000638D">
      <w:pPr>
        <w:rPr>
          <w:rFonts w:ascii="Century Gothic" w:hAnsi="Century Gothic"/>
          <w:sz w:val="24"/>
          <w:szCs w:val="24"/>
        </w:rPr>
      </w:pPr>
    </w:p>
    <w:p w:rsidR="00C006C2" w:rsidRDefault="00C006C2">
      <w:pPr>
        <w:rPr>
          <w:rFonts w:ascii="Century Gothic" w:hAnsi="Century Gothic"/>
          <w:b/>
          <w:sz w:val="24"/>
          <w:szCs w:val="24"/>
        </w:rPr>
      </w:pPr>
    </w:p>
    <w:p w:rsidR="00C006C2" w:rsidRDefault="00C006C2">
      <w:pPr>
        <w:rPr>
          <w:rFonts w:ascii="Century Gothic" w:hAnsi="Century Gothic"/>
          <w:b/>
          <w:sz w:val="24"/>
          <w:szCs w:val="24"/>
        </w:rPr>
      </w:pPr>
    </w:p>
    <w:p w:rsidR="00C52335" w:rsidRDefault="00C52335">
      <w:pPr>
        <w:rPr>
          <w:rFonts w:ascii="Century Gothic" w:hAnsi="Century Gothic"/>
          <w:b/>
          <w:sz w:val="24"/>
          <w:szCs w:val="24"/>
        </w:rPr>
      </w:pPr>
    </w:p>
    <w:p w:rsidR="002A1441" w:rsidRPr="00C81DE8" w:rsidRDefault="00143347">
      <w:pPr>
        <w:rPr>
          <w:rFonts w:ascii="Century Gothic" w:hAnsi="Century Gothic"/>
          <w:b/>
          <w:sz w:val="24"/>
          <w:szCs w:val="24"/>
        </w:rPr>
      </w:pPr>
      <w:r w:rsidRPr="00C81DE8">
        <w:rPr>
          <w:rFonts w:ascii="Century Gothic" w:hAnsi="Century Gothic"/>
          <w:b/>
          <w:sz w:val="24"/>
          <w:szCs w:val="24"/>
        </w:rPr>
        <w:lastRenderedPageBreak/>
        <w:t>1. Introduction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 xml:space="preserve">This Service Level Agreement (SLA) is made </w:t>
      </w:r>
      <w:r w:rsidRPr="00683A9F">
        <w:rPr>
          <w:rFonts w:ascii="Century Gothic" w:hAnsi="Century Gothic"/>
          <w:sz w:val="24"/>
          <w:szCs w:val="24"/>
        </w:rPr>
        <w:t xml:space="preserve">between </w:t>
      </w:r>
      <w:r w:rsidRPr="00B74FB9">
        <w:rPr>
          <w:rFonts w:ascii="Century Gothic" w:hAnsi="Century Gothic"/>
          <w:b/>
          <w:sz w:val="24"/>
          <w:szCs w:val="24"/>
        </w:rPr>
        <w:t>FLORESTA Malawi</w:t>
      </w:r>
      <w:r w:rsidRPr="00683A9F">
        <w:rPr>
          <w:rFonts w:ascii="Century Gothic" w:hAnsi="Century Gothic"/>
          <w:sz w:val="24"/>
          <w:szCs w:val="24"/>
        </w:rPr>
        <w:t xml:space="preserve"> (the Client) and</w:t>
      </w:r>
      <w:r w:rsidRPr="005D1CE3">
        <w:rPr>
          <w:rFonts w:ascii="Century Gothic" w:hAnsi="Century Gothic"/>
          <w:b/>
          <w:sz w:val="24"/>
          <w:szCs w:val="24"/>
        </w:rPr>
        <w:t xml:space="preserve"> </w:t>
      </w:r>
      <w:r w:rsidR="005F2102" w:rsidRPr="005D1CE3">
        <w:rPr>
          <w:rFonts w:ascii="Century Gothic" w:hAnsi="Century Gothic"/>
          <w:b/>
          <w:sz w:val="24"/>
          <w:szCs w:val="24"/>
        </w:rPr>
        <w:t>GiantPlus</w:t>
      </w:r>
      <w:r w:rsidR="005F2102" w:rsidRPr="00661469">
        <w:rPr>
          <w:rFonts w:ascii="Century Gothic" w:hAnsi="Century Gothic"/>
          <w:sz w:val="24"/>
          <w:szCs w:val="24"/>
        </w:rPr>
        <w:t xml:space="preserve"> (</w:t>
      </w:r>
      <w:r w:rsidRPr="00683A9F">
        <w:rPr>
          <w:rFonts w:ascii="Century Gothic" w:hAnsi="Century Gothic"/>
          <w:sz w:val="24"/>
          <w:szCs w:val="24"/>
        </w:rPr>
        <w:t>the Service Provider). The SLA defines the levels of service expected in managing FLORESTA’s website, domain, Google Workspace, online payment systems, and ICT support.</w:t>
      </w:r>
    </w:p>
    <w:p w:rsidR="002A1441" w:rsidRPr="00E1133B" w:rsidRDefault="00143347">
      <w:pPr>
        <w:rPr>
          <w:rFonts w:ascii="Century Gothic" w:hAnsi="Century Gothic"/>
          <w:b/>
          <w:sz w:val="24"/>
          <w:szCs w:val="24"/>
        </w:rPr>
      </w:pPr>
      <w:r w:rsidRPr="00E1133B">
        <w:rPr>
          <w:rFonts w:ascii="Century Gothic" w:hAnsi="Century Gothic"/>
          <w:b/>
          <w:sz w:val="24"/>
          <w:szCs w:val="24"/>
        </w:rPr>
        <w:t>2. Background</w:t>
      </w:r>
    </w:p>
    <w:p w:rsidR="002A1441" w:rsidRPr="00B81FDB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FLORESTA Ma</w:t>
      </w:r>
      <w:r w:rsidRPr="00683A9F">
        <w:rPr>
          <w:rFonts w:ascii="Century Gothic" w:hAnsi="Century Gothic"/>
          <w:sz w:val="24"/>
          <w:szCs w:val="24"/>
        </w:rPr>
        <w:t>lawi is a Christian non-profit organisation operating in Lilongwe and Mzuzu, supporting communities in the Viphya Plateau region. The organisation requires a competent ICT Service Provider to manage digital infrastructure and ensure continuous operations.</w:t>
      </w:r>
    </w:p>
    <w:p w:rsidR="002A1441" w:rsidRPr="00943F72" w:rsidRDefault="00143347">
      <w:pPr>
        <w:rPr>
          <w:rFonts w:ascii="Century Gothic" w:hAnsi="Century Gothic"/>
          <w:b/>
          <w:sz w:val="24"/>
          <w:szCs w:val="24"/>
        </w:rPr>
      </w:pPr>
      <w:r w:rsidRPr="00943F72">
        <w:rPr>
          <w:rFonts w:ascii="Century Gothic" w:hAnsi="Century Gothic"/>
          <w:b/>
          <w:sz w:val="24"/>
          <w:szCs w:val="24"/>
        </w:rPr>
        <w:t>3. Purpose of the Agreement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The SLA establishes: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Seamless management of FLORESTA’s online platforms and digital systems.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Reliable handling of subscriptions and renewals.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Timely and consistent technical support.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High-quality customer service and pr</w:t>
      </w:r>
      <w:r w:rsidRPr="00683A9F">
        <w:rPr>
          <w:rFonts w:ascii="Century Gothic" w:hAnsi="Century Gothic"/>
          <w:sz w:val="24"/>
          <w:szCs w:val="24"/>
        </w:rPr>
        <w:t>oactive problem resolution.</w:t>
      </w:r>
    </w:p>
    <w:p w:rsidR="002A1441" w:rsidRPr="006037BB" w:rsidRDefault="002A1441">
      <w:pPr>
        <w:rPr>
          <w:rFonts w:ascii="Century Gothic" w:hAnsi="Century Gothic"/>
          <w:b/>
          <w:sz w:val="24"/>
          <w:szCs w:val="24"/>
        </w:rPr>
      </w:pPr>
    </w:p>
    <w:p w:rsidR="002A1441" w:rsidRPr="006037BB" w:rsidRDefault="00143347">
      <w:pPr>
        <w:rPr>
          <w:rFonts w:ascii="Century Gothic" w:hAnsi="Century Gothic"/>
          <w:b/>
          <w:sz w:val="24"/>
          <w:szCs w:val="24"/>
        </w:rPr>
      </w:pPr>
      <w:r w:rsidRPr="006037BB">
        <w:rPr>
          <w:rFonts w:ascii="Century Gothic" w:hAnsi="Century Gothic"/>
          <w:b/>
          <w:sz w:val="24"/>
          <w:szCs w:val="24"/>
        </w:rPr>
        <w:t>4. Scope of Services</w:t>
      </w:r>
    </w:p>
    <w:p w:rsidR="002A1441" w:rsidRPr="00D8590E" w:rsidRDefault="00143347">
      <w:pPr>
        <w:rPr>
          <w:rFonts w:ascii="Century Gothic" w:hAnsi="Century Gothic"/>
          <w:b/>
          <w:sz w:val="24"/>
          <w:szCs w:val="24"/>
        </w:rPr>
      </w:pPr>
      <w:r w:rsidRPr="00D8590E">
        <w:rPr>
          <w:rFonts w:ascii="Century Gothic" w:hAnsi="Century Gothic"/>
          <w:b/>
          <w:sz w:val="24"/>
          <w:szCs w:val="24"/>
        </w:rPr>
        <w:t>4.1 Website Management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Launch/relaunch a professional, secure, responsive website.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Maintain uptime of at least 99% per month.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Routine updates, speed optimisation, SSL, backups.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 xml:space="preserve">- Monthly performance </w:t>
      </w:r>
      <w:r w:rsidRPr="00683A9F">
        <w:rPr>
          <w:rFonts w:ascii="Century Gothic" w:hAnsi="Century Gothic"/>
          <w:sz w:val="24"/>
          <w:szCs w:val="24"/>
        </w:rPr>
        <w:t>reports.</w:t>
      </w:r>
    </w:p>
    <w:p w:rsidR="002A1441" w:rsidRPr="000F4FAF" w:rsidRDefault="00143347">
      <w:pPr>
        <w:rPr>
          <w:rFonts w:ascii="Century Gothic" w:hAnsi="Century Gothic"/>
          <w:b/>
          <w:sz w:val="24"/>
          <w:szCs w:val="24"/>
        </w:rPr>
      </w:pPr>
      <w:r w:rsidRPr="000F4FAF">
        <w:rPr>
          <w:rFonts w:ascii="Century Gothic" w:hAnsi="Century Gothic"/>
          <w:b/>
          <w:sz w:val="24"/>
          <w:szCs w:val="24"/>
        </w:rPr>
        <w:t>4.2 Domain Management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Domain registration, configuration, DNS management.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Timely renewals and administrative handling.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Zero lapses due to forex or administrative delays.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p w:rsidR="002A1441" w:rsidRPr="00132021" w:rsidRDefault="00143347">
      <w:pPr>
        <w:rPr>
          <w:rFonts w:ascii="Century Gothic" w:hAnsi="Century Gothic"/>
          <w:b/>
          <w:sz w:val="24"/>
          <w:szCs w:val="24"/>
        </w:rPr>
      </w:pPr>
      <w:r w:rsidRPr="00132021">
        <w:rPr>
          <w:rFonts w:ascii="Century Gothic" w:hAnsi="Century Gothic"/>
          <w:b/>
          <w:sz w:val="24"/>
          <w:szCs w:val="24"/>
        </w:rPr>
        <w:t>4.3 Google Workspace Management</w:t>
      </w:r>
    </w:p>
    <w:p w:rsidR="002A1441" w:rsidRPr="00683A9F" w:rsidRDefault="00143347" w:rsidP="00905669">
      <w:pPr>
        <w:spacing w:line="240" w:lineRule="auto"/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lastRenderedPageBreak/>
        <w:t>- User account setup and management.</w:t>
      </w:r>
    </w:p>
    <w:p w:rsidR="002A1441" w:rsidRPr="00683A9F" w:rsidRDefault="00143347" w:rsidP="00905669">
      <w:pPr>
        <w:spacing w:line="240" w:lineRule="auto"/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Password support, synchronisation, storage management.</w:t>
      </w:r>
    </w:p>
    <w:p w:rsidR="002A1441" w:rsidRPr="00683A9F" w:rsidRDefault="00143347" w:rsidP="00905669">
      <w:pPr>
        <w:spacing w:line="240" w:lineRule="auto"/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Renewal and billing management.</w:t>
      </w:r>
    </w:p>
    <w:p w:rsidR="002A1441" w:rsidRPr="00683A9F" w:rsidRDefault="00143347" w:rsidP="00905669">
      <w:pPr>
        <w:spacing w:line="240" w:lineRule="auto"/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Quarterly usage and security audits.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p w:rsidR="002A1441" w:rsidRPr="00156A1B" w:rsidRDefault="00143347">
      <w:pPr>
        <w:rPr>
          <w:rFonts w:ascii="Century Gothic" w:hAnsi="Century Gothic"/>
          <w:b/>
          <w:sz w:val="24"/>
          <w:szCs w:val="24"/>
        </w:rPr>
      </w:pPr>
      <w:r w:rsidRPr="00156A1B">
        <w:rPr>
          <w:rFonts w:ascii="Century Gothic" w:hAnsi="Century Gothic"/>
          <w:b/>
          <w:sz w:val="24"/>
          <w:szCs w:val="24"/>
        </w:rPr>
        <w:t>4.4 Subscription and Online Payment Management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Handle hosting, email, domain and software subscriptions.</w:t>
      </w:r>
    </w:p>
    <w:p w:rsidR="002A1441" w:rsidRPr="003379C7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Ensure uninterru</w:t>
      </w:r>
      <w:r w:rsidRPr="00683A9F">
        <w:rPr>
          <w:rFonts w:ascii="Century Gothic" w:hAnsi="Century Gothic"/>
          <w:sz w:val="24"/>
          <w:szCs w:val="24"/>
        </w:rPr>
        <w:t>pted foreign currency payments.</w:t>
      </w:r>
    </w:p>
    <w:p w:rsidR="002A1441" w:rsidRPr="004549DE" w:rsidRDefault="00143347">
      <w:pPr>
        <w:rPr>
          <w:rFonts w:ascii="Century Gothic" w:hAnsi="Century Gothic"/>
          <w:b/>
          <w:sz w:val="24"/>
          <w:szCs w:val="24"/>
        </w:rPr>
      </w:pPr>
      <w:r w:rsidRPr="004549DE">
        <w:rPr>
          <w:rFonts w:ascii="Century Gothic" w:hAnsi="Century Gothic"/>
          <w:b/>
          <w:sz w:val="24"/>
          <w:szCs w:val="24"/>
        </w:rPr>
        <w:t>4.5 ICT Systems Support &amp; Maintenance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Remote and onsite technical support.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Troubleshooting software, connectivity, and system issues.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ICT advisory, security best practices.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Maintain support logbook.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p w:rsidR="002A1441" w:rsidRPr="00235C23" w:rsidRDefault="00143347">
      <w:pPr>
        <w:rPr>
          <w:rFonts w:ascii="Century Gothic" w:hAnsi="Century Gothic"/>
          <w:b/>
          <w:sz w:val="24"/>
          <w:szCs w:val="24"/>
        </w:rPr>
      </w:pPr>
      <w:r w:rsidRPr="00235C23">
        <w:rPr>
          <w:rFonts w:ascii="Century Gothic" w:hAnsi="Century Gothic"/>
          <w:b/>
          <w:sz w:val="24"/>
          <w:szCs w:val="24"/>
        </w:rPr>
        <w:t>5. Service Leve</w:t>
      </w:r>
      <w:r w:rsidRPr="00235C23">
        <w:rPr>
          <w:rFonts w:ascii="Century Gothic" w:hAnsi="Century Gothic"/>
          <w:b/>
          <w:sz w:val="24"/>
          <w:szCs w:val="24"/>
        </w:rPr>
        <w:t>l Standards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p w:rsidR="00AD6CA4" w:rsidRDefault="00AD6CA4">
      <w:pPr>
        <w:rPr>
          <w:rFonts w:ascii="Century Gothic" w:hAnsi="Century Gothic"/>
          <w:sz w:val="24"/>
          <w:szCs w:val="24"/>
        </w:rPr>
      </w:pPr>
    </w:p>
    <w:p w:rsidR="002A1441" w:rsidRPr="00AD6CA4" w:rsidRDefault="00143347">
      <w:pPr>
        <w:rPr>
          <w:rFonts w:ascii="Century Gothic" w:hAnsi="Century Gothic"/>
          <w:b/>
          <w:sz w:val="24"/>
          <w:szCs w:val="24"/>
        </w:rPr>
      </w:pPr>
      <w:r w:rsidRPr="00AD6CA4">
        <w:rPr>
          <w:rFonts w:ascii="Century Gothic" w:hAnsi="Century Gothic"/>
          <w:b/>
          <w:sz w:val="24"/>
          <w:szCs w:val="24"/>
        </w:rPr>
        <w:t>Response Times: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Critical – 1 hour response, 4 hours resolution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High – 4 hours response, 24 hours resolution</w:t>
      </w:r>
    </w:p>
    <w:p w:rsidR="002A1441" w:rsidRPr="00683A9F" w:rsidRDefault="00F72F6E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Medium – 24 hours response, 2</w:t>
      </w:r>
      <w:r w:rsidR="00143347" w:rsidRPr="00683A9F">
        <w:rPr>
          <w:rFonts w:ascii="Century Gothic" w:hAnsi="Century Gothic"/>
          <w:sz w:val="24"/>
          <w:szCs w:val="24"/>
        </w:rPr>
        <w:t xml:space="preserve"> days resolution</w:t>
      </w:r>
    </w:p>
    <w:p w:rsidR="002A1441" w:rsidRPr="00683A9F" w:rsidRDefault="00F72F6E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Low – 48 hours response, 3</w:t>
      </w:r>
      <w:r w:rsidR="00143347" w:rsidRPr="00683A9F">
        <w:rPr>
          <w:rFonts w:ascii="Century Gothic" w:hAnsi="Century Gothic"/>
          <w:sz w:val="24"/>
          <w:szCs w:val="24"/>
        </w:rPr>
        <w:t xml:space="preserve"> days resolution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p w:rsidR="002A1441" w:rsidRPr="00E8644D" w:rsidRDefault="00143347">
      <w:pPr>
        <w:rPr>
          <w:rFonts w:ascii="Century Gothic" w:hAnsi="Century Gothic"/>
          <w:b/>
          <w:sz w:val="24"/>
          <w:szCs w:val="24"/>
        </w:rPr>
      </w:pPr>
      <w:r w:rsidRPr="00E8644D">
        <w:rPr>
          <w:rFonts w:ascii="Century Gothic" w:hAnsi="Century Gothic"/>
          <w:b/>
          <w:sz w:val="24"/>
          <w:szCs w:val="24"/>
        </w:rPr>
        <w:t>Availability: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Website: 99%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Email: 99.9%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</w:t>
      </w:r>
      <w:r w:rsidRPr="00683A9F">
        <w:rPr>
          <w:rFonts w:ascii="Century Gothic" w:hAnsi="Century Gothic"/>
          <w:sz w:val="24"/>
          <w:szCs w:val="24"/>
        </w:rPr>
        <w:t xml:space="preserve"> Support: 8am–5pm weekdays; 24/7 emergency support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p w:rsidR="002A1441" w:rsidRPr="00EB3420" w:rsidRDefault="00143347">
      <w:pPr>
        <w:rPr>
          <w:rFonts w:ascii="Century Gothic" w:hAnsi="Century Gothic"/>
          <w:b/>
          <w:sz w:val="24"/>
          <w:szCs w:val="24"/>
        </w:rPr>
      </w:pPr>
      <w:r w:rsidRPr="00EB3420">
        <w:rPr>
          <w:rFonts w:ascii="Century Gothic" w:hAnsi="Century Gothic"/>
          <w:b/>
          <w:sz w:val="24"/>
          <w:szCs w:val="24"/>
        </w:rPr>
        <w:t>6. Deliverables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Operational website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Active domains and email systems with no downtime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Monthly/Quarterly reports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ICT support logbook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- Annual systems audit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p w:rsidR="002A1441" w:rsidRPr="001772FA" w:rsidRDefault="00143347">
      <w:pPr>
        <w:rPr>
          <w:rFonts w:ascii="Century Gothic" w:hAnsi="Century Gothic"/>
          <w:b/>
          <w:sz w:val="24"/>
          <w:szCs w:val="24"/>
        </w:rPr>
      </w:pPr>
      <w:r w:rsidRPr="001772FA">
        <w:rPr>
          <w:rFonts w:ascii="Century Gothic" w:hAnsi="Century Gothic"/>
          <w:b/>
          <w:sz w:val="24"/>
          <w:szCs w:val="24"/>
        </w:rPr>
        <w:t>7. Contract Duration</w:t>
      </w:r>
    </w:p>
    <w:p w:rsidR="002A1441" w:rsidRPr="00683A9F" w:rsidRDefault="004A7BCE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Valid for 12</w:t>
      </w:r>
      <w:r w:rsidR="00C95546">
        <w:rPr>
          <w:rFonts w:ascii="Century Gothic" w:hAnsi="Century Gothic"/>
          <w:sz w:val="24"/>
          <w:szCs w:val="24"/>
        </w:rPr>
        <w:t xml:space="preserve"> months</w:t>
      </w:r>
      <w:r w:rsidR="00143347" w:rsidRPr="00683A9F">
        <w:rPr>
          <w:rFonts w:ascii="Century Gothic" w:hAnsi="Century Gothic"/>
          <w:sz w:val="24"/>
          <w:szCs w:val="24"/>
        </w:rPr>
        <w:t xml:space="preserve">, </w:t>
      </w:r>
      <w:r w:rsidR="00143347" w:rsidRPr="00683A9F">
        <w:rPr>
          <w:rFonts w:ascii="Century Gothic" w:hAnsi="Century Gothic"/>
          <w:sz w:val="24"/>
          <w:szCs w:val="24"/>
        </w:rPr>
        <w:t>renewable upon review.</w:t>
      </w:r>
      <w:r w:rsidR="0022497E">
        <w:rPr>
          <w:rFonts w:ascii="Century Gothic" w:hAnsi="Century Gothic"/>
          <w:sz w:val="24"/>
          <w:szCs w:val="24"/>
        </w:rPr>
        <w:t xml:space="preserve"> </w:t>
      </w:r>
      <w:r w:rsidR="000811BE">
        <w:rPr>
          <w:rFonts w:ascii="Century Gothic" w:hAnsi="Century Gothic"/>
          <w:sz w:val="24"/>
          <w:szCs w:val="24"/>
        </w:rPr>
        <w:t xml:space="preserve">Starting from </w:t>
      </w:r>
      <w:r w:rsidR="005C0FE0">
        <w:rPr>
          <w:rFonts w:ascii="Century Gothic" w:hAnsi="Century Gothic"/>
          <w:sz w:val="24"/>
          <w:szCs w:val="24"/>
        </w:rPr>
        <w:t>December 2025</w:t>
      </w:r>
      <w:r w:rsidR="00B43680">
        <w:rPr>
          <w:rFonts w:ascii="Century Gothic" w:hAnsi="Century Gothic"/>
          <w:sz w:val="24"/>
          <w:szCs w:val="24"/>
        </w:rPr>
        <w:t>.</w:t>
      </w:r>
    </w:p>
    <w:p w:rsidR="002A1441" w:rsidRPr="00A355D3" w:rsidRDefault="00143347">
      <w:pPr>
        <w:rPr>
          <w:rFonts w:ascii="Century Gothic" w:hAnsi="Century Gothic"/>
          <w:b/>
          <w:sz w:val="24"/>
          <w:szCs w:val="24"/>
        </w:rPr>
      </w:pPr>
      <w:r w:rsidRPr="00A355D3">
        <w:rPr>
          <w:rFonts w:ascii="Century Gothic" w:hAnsi="Century Gothic"/>
          <w:b/>
          <w:sz w:val="24"/>
          <w:szCs w:val="24"/>
        </w:rPr>
        <w:t>8. Roles and Responsibilities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Client: Provide access, documentation, and approvals.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 xml:space="preserve">Service Provider: Deliver defined services, attend review meetings, </w:t>
      </w:r>
      <w:bookmarkStart w:id="0" w:name="_GoBack"/>
      <w:bookmarkEnd w:id="0"/>
      <w:r w:rsidRPr="00683A9F">
        <w:rPr>
          <w:rFonts w:ascii="Century Gothic" w:hAnsi="Century Gothic"/>
          <w:sz w:val="24"/>
          <w:szCs w:val="24"/>
        </w:rPr>
        <w:t>and maintain</w:t>
      </w:r>
      <w:r w:rsidRPr="00683A9F">
        <w:rPr>
          <w:rFonts w:ascii="Century Gothic" w:hAnsi="Century Gothic"/>
          <w:sz w:val="24"/>
          <w:szCs w:val="24"/>
        </w:rPr>
        <w:t xml:space="preserve"> professionalism.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p w:rsidR="002A1441" w:rsidRPr="0007581E" w:rsidRDefault="00143347">
      <w:pPr>
        <w:rPr>
          <w:rFonts w:ascii="Century Gothic" w:hAnsi="Century Gothic"/>
          <w:b/>
          <w:sz w:val="24"/>
          <w:szCs w:val="24"/>
        </w:rPr>
      </w:pPr>
      <w:r w:rsidRPr="0007581E">
        <w:rPr>
          <w:rFonts w:ascii="Century Gothic" w:hAnsi="Century Gothic"/>
          <w:b/>
          <w:sz w:val="24"/>
          <w:szCs w:val="24"/>
        </w:rPr>
        <w:t>9. Confidentiality</w:t>
      </w:r>
    </w:p>
    <w:p w:rsidR="002A1441" w:rsidRPr="00683A9F" w:rsidRDefault="00143347" w:rsidP="00AC3BAB">
      <w:pPr>
        <w:ind w:left="-180"/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All information remains confidenti</w:t>
      </w:r>
      <w:r w:rsidRPr="00683A9F">
        <w:rPr>
          <w:rFonts w:ascii="Century Gothic" w:hAnsi="Century Gothic"/>
          <w:sz w:val="24"/>
          <w:szCs w:val="24"/>
        </w:rPr>
        <w:t>al and cannot be disclosed without written permission.</w:t>
      </w:r>
    </w:p>
    <w:p w:rsidR="002A1441" w:rsidRPr="00704E67" w:rsidRDefault="00143347">
      <w:pPr>
        <w:rPr>
          <w:rFonts w:ascii="Century Gothic" w:hAnsi="Century Gothic"/>
          <w:b/>
          <w:sz w:val="24"/>
          <w:szCs w:val="24"/>
        </w:rPr>
      </w:pPr>
      <w:r w:rsidRPr="00704E67">
        <w:rPr>
          <w:rFonts w:ascii="Century Gothic" w:hAnsi="Century Gothic"/>
          <w:b/>
          <w:sz w:val="24"/>
          <w:szCs w:val="24"/>
        </w:rPr>
        <w:t>10. Ownership</w:t>
      </w:r>
    </w:p>
    <w:p w:rsidR="00057609" w:rsidRDefault="00143347">
      <w:pPr>
        <w:rPr>
          <w:i/>
          <w:iCs/>
        </w:rPr>
      </w:pPr>
      <w:r w:rsidRPr="00683A9F">
        <w:rPr>
          <w:rFonts w:ascii="Century Gothic" w:hAnsi="Century Gothic"/>
          <w:sz w:val="24"/>
          <w:szCs w:val="24"/>
        </w:rPr>
        <w:t>All systems, content, accounts, and domains remain the property of FLORESTA Malawi.</w:t>
      </w:r>
      <w:r w:rsidR="00057609" w:rsidRPr="00057609">
        <w:rPr>
          <w:i/>
          <w:iCs/>
        </w:rPr>
        <w:t xml:space="preserve"> </w:t>
      </w:r>
    </w:p>
    <w:p w:rsidR="002A1441" w:rsidRPr="00845FE4" w:rsidRDefault="00057609">
      <w:pPr>
        <w:rPr>
          <w:rFonts w:ascii="Century Gothic" w:hAnsi="Century Gothic"/>
          <w:b/>
          <w:sz w:val="24"/>
          <w:szCs w:val="24"/>
        </w:rPr>
      </w:pPr>
      <w:proofErr w:type="spellStart"/>
      <w:r w:rsidRPr="001B56BD">
        <w:rPr>
          <w:b/>
          <w:i/>
          <w:iCs/>
        </w:rPr>
        <w:t>Floresta</w:t>
      </w:r>
      <w:proofErr w:type="spellEnd"/>
      <w:r w:rsidRPr="001B56BD">
        <w:rPr>
          <w:b/>
          <w:i/>
          <w:iCs/>
        </w:rPr>
        <w:t xml:space="preserve"> reserves the right to manage Google Workspace (G-Suite) as well as online payment and subscription management for the contract period from July 2026 onwards. Management of the website and ICT support will remain as specified in the TORs.</w:t>
      </w:r>
    </w:p>
    <w:p w:rsidR="002A1441" w:rsidRPr="00845FE4" w:rsidRDefault="00143347">
      <w:pPr>
        <w:rPr>
          <w:rFonts w:ascii="Century Gothic" w:hAnsi="Century Gothic"/>
          <w:b/>
          <w:sz w:val="24"/>
          <w:szCs w:val="24"/>
        </w:rPr>
      </w:pPr>
      <w:r w:rsidRPr="00845FE4">
        <w:rPr>
          <w:rFonts w:ascii="Century Gothic" w:hAnsi="Century Gothic"/>
          <w:b/>
          <w:sz w:val="24"/>
          <w:szCs w:val="24"/>
        </w:rPr>
        <w:t>11. Performance Evaluation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Assessed based on uptime, SLA compliance, responsiveness, quality of suppo</w:t>
      </w:r>
      <w:r w:rsidRPr="00683A9F">
        <w:rPr>
          <w:rFonts w:ascii="Century Gothic" w:hAnsi="Century Gothic"/>
          <w:sz w:val="24"/>
          <w:szCs w:val="24"/>
        </w:rPr>
        <w:t>rt, and reporting.</w:t>
      </w:r>
    </w:p>
    <w:p w:rsidR="002A1441" w:rsidRPr="00BF5E92" w:rsidRDefault="006A5416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12</w:t>
      </w:r>
      <w:r w:rsidR="00143347" w:rsidRPr="00BF5E92">
        <w:rPr>
          <w:rFonts w:ascii="Century Gothic" w:hAnsi="Century Gothic"/>
          <w:b/>
          <w:sz w:val="24"/>
          <w:szCs w:val="24"/>
        </w:rPr>
        <w:t>. Termination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30-day notice required. Immediate termination in cases of breach or misconduct.</w:t>
      </w:r>
    </w:p>
    <w:p w:rsidR="002A1441" w:rsidRPr="007C14DD" w:rsidRDefault="00143347">
      <w:pPr>
        <w:rPr>
          <w:rFonts w:ascii="Century Gothic" w:hAnsi="Century Gothic"/>
          <w:b/>
          <w:sz w:val="24"/>
          <w:szCs w:val="24"/>
        </w:rPr>
      </w:pPr>
      <w:r w:rsidRPr="007C14DD">
        <w:rPr>
          <w:rFonts w:ascii="Century Gothic" w:hAnsi="Century Gothic"/>
          <w:b/>
          <w:sz w:val="24"/>
          <w:szCs w:val="24"/>
        </w:rPr>
        <w:lastRenderedPageBreak/>
        <w:t>14. Reporting</w:t>
      </w: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 xml:space="preserve">Reports submitted to </w:t>
      </w:r>
      <w:r w:rsidRPr="00683A9F">
        <w:rPr>
          <w:rFonts w:ascii="Century Gothic" w:hAnsi="Century Gothic"/>
          <w:sz w:val="24"/>
          <w:szCs w:val="24"/>
        </w:rPr>
        <w:t>the Finance &amp; Administration Manager and the Country Director.</w:t>
      </w:r>
    </w:p>
    <w:p w:rsidR="002A1441" w:rsidRDefault="00143347">
      <w:pPr>
        <w:rPr>
          <w:rFonts w:ascii="Century Gothic" w:hAnsi="Century Gothic"/>
          <w:b/>
          <w:sz w:val="24"/>
          <w:szCs w:val="24"/>
        </w:rPr>
      </w:pPr>
      <w:r w:rsidRPr="005664E5">
        <w:rPr>
          <w:rFonts w:ascii="Century Gothic" w:hAnsi="Century Gothic"/>
          <w:b/>
          <w:sz w:val="24"/>
          <w:szCs w:val="24"/>
        </w:rPr>
        <w:t>15. Acceptance</w:t>
      </w:r>
    </w:p>
    <w:p w:rsidR="00C06D71" w:rsidRPr="005664E5" w:rsidRDefault="00C06D71">
      <w:pPr>
        <w:rPr>
          <w:rFonts w:ascii="Century Gothic" w:hAnsi="Century Gothic"/>
          <w:b/>
          <w:sz w:val="24"/>
          <w:szCs w:val="24"/>
        </w:rPr>
      </w:pPr>
    </w:p>
    <w:p w:rsidR="002A1441" w:rsidRPr="00683A9F" w:rsidRDefault="00143347">
      <w:pPr>
        <w:rPr>
          <w:rFonts w:ascii="Century Gothic" w:hAnsi="Century Gothic"/>
          <w:sz w:val="24"/>
          <w:szCs w:val="24"/>
        </w:rPr>
      </w:pPr>
      <w:r w:rsidRPr="00683A9F">
        <w:rPr>
          <w:rFonts w:ascii="Century Gothic" w:hAnsi="Century Gothic"/>
          <w:sz w:val="24"/>
          <w:szCs w:val="24"/>
        </w:rPr>
        <w:t>Signed by authorised representatives of both parties.</w:t>
      </w:r>
    </w:p>
    <w:p w:rsidR="005664E5" w:rsidRPr="00432B7A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b/>
          <w:color w:val="000000"/>
          <w:sz w:val="24"/>
          <w:szCs w:val="24"/>
        </w:rPr>
      </w:pPr>
      <w:r>
        <w:rPr>
          <w:rFonts w:ascii="Century Gothic" w:hAnsi="Century Gothic" w:cs="Courier New"/>
          <w:b/>
          <w:color w:val="000000"/>
          <w:sz w:val="24"/>
          <w:szCs w:val="24"/>
        </w:rPr>
        <w:t>GIANTPLUS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 xml:space="preserve">Name:      </w:t>
      </w:r>
    </w:p>
    <w:p w:rsidR="005664E5" w:rsidRPr="000022CC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>Position: CHIEF TECHNICAL OFFICER</w:t>
      </w:r>
      <w:r w:rsidR="006F3DD2">
        <w:rPr>
          <w:rFonts w:ascii="Century Gothic" w:hAnsi="Century Gothic" w:cs="Courier New"/>
          <w:color w:val="000000"/>
          <w:sz w:val="24"/>
          <w:szCs w:val="24"/>
        </w:rPr>
        <w:t xml:space="preserve"> </w:t>
      </w:r>
      <w:r w:rsidR="00276087">
        <w:rPr>
          <w:rFonts w:ascii="Century Gothic" w:hAnsi="Century Gothic" w:cs="Courier New"/>
          <w:color w:val="000000"/>
          <w:sz w:val="24"/>
          <w:szCs w:val="24"/>
        </w:rPr>
        <w:t>(CTO)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</w:p>
    <w:p w:rsidR="005664E5" w:rsidRDefault="007E651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  <w:u w:val="single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>Signature</w:t>
      </w:r>
      <w:proofErr w:type="gramStart"/>
      <w:r>
        <w:rPr>
          <w:rFonts w:ascii="Century Gothic" w:hAnsi="Century Gothic" w:cs="Courier New"/>
          <w:color w:val="000000"/>
          <w:sz w:val="24"/>
          <w:szCs w:val="24"/>
        </w:rPr>
        <w:t>:</w:t>
      </w:r>
      <w:proofErr w:type="gramEnd"/>
      <w:r w:rsidR="005664E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D64A5DD" wp14:editId="693BBCB1">
            <wp:extent cx="800100" cy="351572"/>
            <wp:effectExtent l="0" t="0" r="0" b="0"/>
            <wp:docPr id="6" name="Picture 6" descr="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812" cy="365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64E5" w:rsidRPr="00432B7A">
        <w:rPr>
          <w:rFonts w:ascii="Century Gothic" w:hAnsi="Century Gothic" w:cs="Courier New"/>
          <w:color w:val="000000"/>
          <w:sz w:val="24"/>
          <w:szCs w:val="24"/>
        </w:rPr>
        <w:t>_______</w:t>
      </w:r>
      <w:r w:rsidR="005664E5" w:rsidRPr="00432B7A">
        <w:rPr>
          <w:rFonts w:ascii="Century Gothic" w:hAnsi="Century Gothic" w:cs="Courier New"/>
          <w:color w:val="000000"/>
          <w:sz w:val="24"/>
          <w:szCs w:val="24"/>
          <w:u w:val="single"/>
        </w:rPr>
        <w:t xml:space="preserve">   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  <w:u w:val="single"/>
        </w:rPr>
      </w:pP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ourier New"/>
          <w:color w:val="000000"/>
          <w:sz w:val="24"/>
          <w:szCs w:val="24"/>
        </w:rPr>
      </w:pPr>
      <w:r w:rsidRPr="00432B7A">
        <w:rPr>
          <w:rFonts w:ascii="Century Gothic" w:hAnsi="Century Gothic" w:cs="Courier New"/>
          <w:color w:val="000000"/>
          <w:sz w:val="24"/>
          <w:szCs w:val="24"/>
          <w:u w:val="single"/>
        </w:rPr>
        <w:t xml:space="preserve">   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ourier New"/>
          <w:b/>
          <w:color w:val="000000"/>
          <w:sz w:val="24"/>
          <w:szCs w:val="24"/>
        </w:rPr>
      </w:pPr>
      <w:r w:rsidRPr="002444EC">
        <w:rPr>
          <w:rFonts w:ascii="Century Gothic" w:hAnsi="Century Gothic" w:cs="Courier New"/>
          <w:b/>
          <w:color w:val="000000"/>
          <w:sz w:val="24"/>
          <w:szCs w:val="24"/>
        </w:rPr>
        <w:t xml:space="preserve">WITNESS  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 xml:space="preserve">Name:     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>Position:  FINANCE AND ADMINISTRATION MANAGER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3C2BA7D" wp14:editId="50792A05">
            <wp:simplePos x="0" y="0"/>
            <wp:positionH relativeFrom="margin">
              <wp:posOffset>1134834</wp:posOffset>
            </wp:positionH>
            <wp:positionV relativeFrom="paragraph">
              <wp:posOffset>39037</wp:posOffset>
            </wp:positionV>
            <wp:extent cx="434038" cy="463463"/>
            <wp:effectExtent l="0" t="14605" r="0" b="0"/>
            <wp:wrapNone/>
            <wp:docPr id="5" name="Picture 5" descr="Digitl 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gitl Sig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443546">
                      <a:off x="0" y="0"/>
                      <a:ext cx="434038" cy="46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64E5" w:rsidRPr="0034318A" w:rsidRDefault="005664E5" w:rsidP="005664E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ourier New"/>
          <w:color w:val="000000"/>
          <w:sz w:val="24"/>
          <w:szCs w:val="24"/>
        </w:rPr>
      </w:pPr>
      <w:r w:rsidRPr="00432B7A">
        <w:rPr>
          <w:rFonts w:ascii="Century Gothic" w:hAnsi="Century Gothic" w:cs="Courier New"/>
          <w:color w:val="000000"/>
          <w:sz w:val="24"/>
          <w:szCs w:val="24"/>
        </w:rPr>
        <w:t>Signature _____________________</w:t>
      </w:r>
      <w:r w:rsidRPr="00432B7A">
        <w:rPr>
          <w:rFonts w:ascii="Century Gothic" w:hAnsi="Century Gothic" w:cs="Courier New"/>
          <w:color w:val="000000"/>
          <w:sz w:val="24"/>
          <w:szCs w:val="24"/>
          <w:u w:val="single"/>
        </w:rPr>
        <w:t xml:space="preserve">        </w:t>
      </w:r>
    </w:p>
    <w:p w:rsidR="005664E5" w:rsidRPr="00432B7A" w:rsidRDefault="005664E5" w:rsidP="005664E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ourier New"/>
          <w:color w:val="000000"/>
          <w:sz w:val="24"/>
          <w:szCs w:val="24"/>
        </w:rPr>
      </w:pPr>
    </w:p>
    <w:p w:rsidR="005664E5" w:rsidRPr="009743F3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b/>
          <w:color w:val="000000"/>
          <w:sz w:val="24"/>
          <w:szCs w:val="24"/>
        </w:rPr>
      </w:pPr>
      <w:r w:rsidRPr="009743F3">
        <w:rPr>
          <w:rFonts w:ascii="Century Gothic" w:hAnsi="Century Gothic" w:cs="Courier New"/>
          <w:b/>
          <w:color w:val="000000"/>
          <w:sz w:val="24"/>
          <w:szCs w:val="24"/>
        </w:rPr>
        <w:t>Date:</w:t>
      </w:r>
      <w:r w:rsidR="001A77E5">
        <w:rPr>
          <w:rFonts w:ascii="Century Gothic" w:hAnsi="Century Gothic" w:cs="Courier New"/>
          <w:b/>
          <w:color w:val="000000"/>
          <w:sz w:val="24"/>
          <w:szCs w:val="24"/>
        </w:rPr>
        <w:t xml:space="preserve"> </w:t>
      </w:r>
      <w:r w:rsidR="002641AE" w:rsidRPr="009743F3">
        <w:rPr>
          <w:rFonts w:ascii="Century Gothic" w:hAnsi="Century Gothic" w:cs="Courier New"/>
          <w:b/>
          <w:color w:val="000000"/>
          <w:sz w:val="24"/>
          <w:szCs w:val="24"/>
        </w:rPr>
        <w:t>12</w:t>
      </w:r>
      <w:r w:rsidR="002641AE" w:rsidRPr="009743F3">
        <w:rPr>
          <w:rFonts w:ascii="Century Gothic" w:hAnsi="Century Gothic" w:cs="Courier New"/>
          <w:b/>
          <w:color w:val="000000"/>
          <w:sz w:val="24"/>
          <w:szCs w:val="24"/>
          <w:vertAlign w:val="superscript"/>
        </w:rPr>
        <w:t>th</w:t>
      </w:r>
      <w:r w:rsidR="002641AE" w:rsidRPr="009743F3">
        <w:rPr>
          <w:rFonts w:ascii="Century Gothic" w:hAnsi="Century Gothic" w:cs="Courier New"/>
          <w:b/>
          <w:color w:val="000000"/>
          <w:sz w:val="24"/>
          <w:szCs w:val="24"/>
        </w:rPr>
        <w:t xml:space="preserve"> December</w:t>
      </w:r>
      <w:proofErr w:type="gramStart"/>
      <w:r w:rsidR="002641AE" w:rsidRPr="009743F3">
        <w:rPr>
          <w:rFonts w:ascii="Century Gothic" w:hAnsi="Century Gothic" w:cs="Courier New"/>
          <w:b/>
          <w:color w:val="000000"/>
          <w:sz w:val="24"/>
          <w:szCs w:val="24"/>
        </w:rPr>
        <w:t>,</w:t>
      </w:r>
      <w:r w:rsidRPr="009743F3">
        <w:rPr>
          <w:rFonts w:ascii="Century Gothic" w:hAnsi="Century Gothic" w:cs="Courier New"/>
          <w:b/>
          <w:color w:val="000000"/>
          <w:sz w:val="24"/>
          <w:szCs w:val="24"/>
        </w:rPr>
        <w:t xml:space="preserve">  2025</w:t>
      </w:r>
      <w:proofErr w:type="gramEnd"/>
    </w:p>
    <w:p w:rsidR="005664E5" w:rsidRDefault="005664E5" w:rsidP="005664E5">
      <w:pPr>
        <w:rPr>
          <w:rFonts w:ascii="Century Gothic" w:hAnsi="Century Gothic" w:cs="Courier New"/>
          <w:b/>
          <w:bCs/>
          <w:sz w:val="24"/>
          <w:szCs w:val="24"/>
        </w:rPr>
      </w:pPr>
    </w:p>
    <w:p w:rsidR="005664E5" w:rsidRPr="00756772" w:rsidRDefault="00B52256" w:rsidP="005664E5">
      <w:pPr>
        <w:rPr>
          <w:rFonts w:ascii="Century Gothic" w:hAnsi="Century Gothic" w:cs="Courier New"/>
          <w:b/>
          <w:bCs/>
          <w:sz w:val="24"/>
          <w:szCs w:val="24"/>
        </w:rPr>
      </w:pPr>
      <w:r>
        <w:rPr>
          <w:rFonts w:ascii="Century Gothic" w:hAnsi="Century Gothic" w:cs="Courier New"/>
          <w:b/>
          <w:bCs/>
          <w:sz w:val="24"/>
          <w:szCs w:val="24"/>
        </w:rPr>
        <w:t>FLORESTA MALAWI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  <w:r w:rsidRPr="00C04921">
        <w:rPr>
          <w:rFonts w:ascii="Century Gothic" w:hAnsi="Century Gothic" w:cs="Courier New"/>
          <w:color w:val="000000"/>
          <w:sz w:val="24"/>
          <w:szCs w:val="24"/>
        </w:rPr>
        <w:t>Name:</w:t>
      </w:r>
    </w:p>
    <w:p w:rsidR="005664E5" w:rsidRPr="00C04921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>Position: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  <w:r w:rsidRPr="00432B7A">
        <w:rPr>
          <w:rFonts w:ascii="Century Gothic" w:hAnsi="Century Gothic" w:cs="Courier New"/>
          <w:color w:val="000000"/>
          <w:sz w:val="24"/>
          <w:szCs w:val="24"/>
        </w:rPr>
        <w:t>Signature_________________________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</w:p>
    <w:p w:rsidR="005664E5" w:rsidRPr="00C8308B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b/>
          <w:color w:val="000000"/>
          <w:sz w:val="24"/>
          <w:szCs w:val="24"/>
        </w:rPr>
      </w:pPr>
      <w:r w:rsidRPr="00C8308B">
        <w:rPr>
          <w:rFonts w:ascii="Century Gothic" w:hAnsi="Century Gothic" w:cs="Courier New"/>
          <w:b/>
          <w:color w:val="000000"/>
          <w:sz w:val="24"/>
          <w:szCs w:val="24"/>
        </w:rPr>
        <w:t>WITNESS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>Name: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>Position:</w:t>
      </w:r>
      <w:r>
        <w:rPr>
          <w:rFonts w:ascii="Century Gothic" w:hAnsi="Century Gothic" w:cs="Courier New"/>
          <w:color w:val="000000"/>
          <w:sz w:val="24"/>
          <w:szCs w:val="24"/>
        </w:rPr>
        <w:tab/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  <w:u w:val="single"/>
        </w:rPr>
      </w:pPr>
      <w:r w:rsidRPr="00432B7A">
        <w:rPr>
          <w:rFonts w:ascii="Century Gothic" w:hAnsi="Century Gothic" w:cs="Courier New"/>
          <w:color w:val="000000"/>
          <w:sz w:val="24"/>
          <w:szCs w:val="24"/>
        </w:rPr>
        <w:t>Signature _____________________</w:t>
      </w:r>
      <w:r w:rsidRPr="00432B7A">
        <w:rPr>
          <w:rFonts w:ascii="Century Gothic" w:hAnsi="Century Gothic" w:cs="Courier New"/>
          <w:color w:val="000000"/>
          <w:sz w:val="24"/>
          <w:szCs w:val="24"/>
          <w:u w:val="single"/>
        </w:rPr>
        <w:t xml:space="preserve">      </w:t>
      </w:r>
    </w:p>
    <w:p w:rsidR="005664E5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</w:p>
    <w:p w:rsidR="005664E5" w:rsidRPr="000E65E0" w:rsidRDefault="005664E5" w:rsidP="005664E5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ourier New"/>
          <w:color w:val="000000"/>
          <w:sz w:val="24"/>
          <w:szCs w:val="24"/>
        </w:rPr>
      </w:pPr>
      <w:r>
        <w:rPr>
          <w:rFonts w:ascii="Century Gothic" w:hAnsi="Century Gothic" w:cs="Courier New"/>
          <w:color w:val="000000"/>
          <w:sz w:val="24"/>
          <w:szCs w:val="24"/>
        </w:rPr>
        <w:t>Date:</w:t>
      </w:r>
    </w:p>
    <w:p w:rsidR="002A1441" w:rsidRPr="00683A9F" w:rsidRDefault="002A1441">
      <w:pPr>
        <w:rPr>
          <w:rFonts w:ascii="Century Gothic" w:hAnsi="Century Gothic"/>
          <w:sz w:val="24"/>
          <w:szCs w:val="24"/>
        </w:rPr>
      </w:pPr>
    </w:p>
    <w:sectPr w:rsidR="002A1441" w:rsidRPr="00683A9F" w:rsidSect="00C52335">
      <w:pgSz w:w="12240" w:h="15840"/>
      <w:pgMar w:top="810" w:right="1260" w:bottom="720" w:left="1350" w:header="720" w:footer="720" w:gutter="0"/>
      <w:pgBorders w:display="firstPage"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io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41B2"/>
    <w:rsid w:val="0000638D"/>
    <w:rsid w:val="00034616"/>
    <w:rsid w:val="00057609"/>
    <w:rsid w:val="0006063C"/>
    <w:rsid w:val="00071215"/>
    <w:rsid w:val="0007581E"/>
    <w:rsid w:val="000811BE"/>
    <w:rsid w:val="000A497D"/>
    <w:rsid w:val="000F4FAF"/>
    <w:rsid w:val="00132021"/>
    <w:rsid w:val="00143347"/>
    <w:rsid w:val="0015074B"/>
    <w:rsid w:val="001524D5"/>
    <w:rsid w:val="00156A1B"/>
    <w:rsid w:val="001772FA"/>
    <w:rsid w:val="001A77E5"/>
    <w:rsid w:val="001B56BD"/>
    <w:rsid w:val="001B7B7D"/>
    <w:rsid w:val="0022497E"/>
    <w:rsid w:val="00235C23"/>
    <w:rsid w:val="00260EB0"/>
    <w:rsid w:val="002641AE"/>
    <w:rsid w:val="00276087"/>
    <w:rsid w:val="0029639D"/>
    <w:rsid w:val="002A1441"/>
    <w:rsid w:val="00300FE3"/>
    <w:rsid w:val="00305905"/>
    <w:rsid w:val="00326F90"/>
    <w:rsid w:val="003379C7"/>
    <w:rsid w:val="004549DE"/>
    <w:rsid w:val="004A7BCE"/>
    <w:rsid w:val="00541FA5"/>
    <w:rsid w:val="005664E5"/>
    <w:rsid w:val="005C0FE0"/>
    <w:rsid w:val="005D1CE3"/>
    <w:rsid w:val="005F2102"/>
    <w:rsid w:val="006037BB"/>
    <w:rsid w:val="00661469"/>
    <w:rsid w:val="00683A9F"/>
    <w:rsid w:val="006A5416"/>
    <w:rsid w:val="006F3DD2"/>
    <w:rsid w:val="00704E67"/>
    <w:rsid w:val="0073178C"/>
    <w:rsid w:val="00783430"/>
    <w:rsid w:val="007A441F"/>
    <w:rsid w:val="007C14DD"/>
    <w:rsid w:val="007E1216"/>
    <w:rsid w:val="007E6515"/>
    <w:rsid w:val="00845FE4"/>
    <w:rsid w:val="008C55A1"/>
    <w:rsid w:val="008D1755"/>
    <w:rsid w:val="008D34A8"/>
    <w:rsid w:val="00905669"/>
    <w:rsid w:val="00943F72"/>
    <w:rsid w:val="009743F3"/>
    <w:rsid w:val="00996A21"/>
    <w:rsid w:val="00A355D3"/>
    <w:rsid w:val="00AA1D8D"/>
    <w:rsid w:val="00AB0418"/>
    <w:rsid w:val="00AC0A52"/>
    <w:rsid w:val="00AC3BAB"/>
    <w:rsid w:val="00AD6CA4"/>
    <w:rsid w:val="00B43680"/>
    <w:rsid w:val="00B47730"/>
    <w:rsid w:val="00B52256"/>
    <w:rsid w:val="00B74FB9"/>
    <w:rsid w:val="00B81FDB"/>
    <w:rsid w:val="00BA56A4"/>
    <w:rsid w:val="00BF5E92"/>
    <w:rsid w:val="00C006C2"/>
    <w:rsid w:val="00C01615"/>
    <w:rsid w:val="00C06D71"/>
    <w:rsid w:val="00C118BA"/>
    <w:rsid w:val="00C52335"/>
    <w:rsid w:val="00C81DE8"/>
    <w:rsid w:val="00C95546"/>
    <w:rsid w:val="00CA59DD"/>
    <w:rsid w:val="00CA5CE7"/>
    <w:rsid w:val="00CB0664"/>
    <w:rsid w:val="00CC33E9"/>
    <w:rsid w:val="00CE5DA8"/>
    <w:rsid w:val="00D8590E"/>
    <w:rsid w:val="00E1133B"/>
    <w:rsid w:val="00E66E1E"/>
    <w:rsid w:val="00E8644D"/>
    <w:rsid w:val="00EB3420"/>
    <w:rsid w:val="00EB45E7"/>
    <w:rsid w:val="00ED20B7"/>
    <w:rsid w:val="00ED7873"/>
    <w:rsid w:val="00F57EEA"/>
    <w:rsid w:val="00F72F6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4171E2"/>
  <w14:defaultImageDpi w14:val="300"/>
  <w15:docId w15:val="{6619B00F-B00C-45D2-B9A0-FE018B7D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5E0BA9-4C61-4A74-9E09-EC796F03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24</cp:revision>
  <dcterms:created xsi:type="dcterms:W3CDTF">2025-12-10T10:24:00Z</dcterms:created>
  <dcterms:modified xsi:type="dcterms:W3CDTF">2025-12-10T10:28:00Z</dcterms:modified>
  <cp:category/>
</cp:coreProperties>
</file>